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689" w:rsidRPr="00DA66AD" w:rsidRDefault="00B34689" w:rsidP="00B34689">
      <w:pPr>
        <w:spacing w:after="0" w:line="240" w:lineRule="auto"/>
        <w:jc w:val="center"/>
        <w:rPr>
          <w:rStyle w:val="a3"/>
          <w:rFonts w:asciiTheme="majorHAnsi" w:hAnsiTheme="majorHAnsi"/>
          <w:b/>
          <w:sz w:val="30"/>
          <w:szCs w:val="30"/>
          <w:u w:val="single"/>
        </w:rPr>
      </w:pPr>
      <w:r w:rsidRPr="00DA66AD">
        <w:rPr>
          <w:rStyle w:val="a3"/>
          <w:rFonts w:asciiTheme="majorHAnsi" w:hAnsiTheme="majorHAnsi"/>
          <w:b/>
          <w:sz w:val="30"/>
          <w:szCs w:val="30"/>
          <w:u w:val="single"/>
        </w:rPr>
        <w:t>ПРЕСС-РЕЛИЗ</w:t>
      </w:r>
    </w:p>
    <w:p w:rsidR="00B34689" w:rsidRPr="00B34689" w:rsidRDefault="00B34689" w:rsidP="00B34689">
      <w:pPr>
        <w:spacing w:after="0" w:line="240" w:lineRule="auto"/>
        <w:jc w:val="center"/>
        <w:rPr>
          <w:rFonts w:asciiTheme="majorHAnsi" w:eastAsia="Times New Roman" w:hAnsiTheme="majorHAnsi"/>
          <w:b/>
          <w:sz w:val="30"/>
          <w:szCs w:val="30"/>
          <w:u w:val="single"/>
          <w:lang w:eastAsia="ru-RU"/>
        </w:rPr>
      </w:pPr>
      <w:r w:rsidRPr="00B34689">
        <w:rPr>
          <w:rFonts w:asciiTheme="majorHAnsi" w:eastAsia="Times New Roman" w:hAnsiTheme="majorHAnsi"/>
          <w:b/>
          <w:sz w:val="30"/>
          <w:szCs w:val="30"/>
          <w:u w:val="single"/>
          <w:lang w:eastAsia="ru-RU"/>
        </w:rPr>
        <w:t>открытого регионального конкурса-пленэра</w:t>
      </w:r>
    </w:p>
    <w:p w:rsidR="00B34689" w:rsidRDefault="00B34689" w:rsidP="00B34689">
      <w:pPr>
        <w:spacing w:after="0" w:line="240" w:lineRule="auto"/>
        <w:jc w:val="center"/>
        <w:rPr>
          <w:rFonts w:asciiTheme="majorHAnsi" w:eastAsia="Times New Roman" w:hAnsiTheme="majorHAnsi"/>
          <w:b/>
          <w:sz w:val="30"/>
          <w:szCs w:val="30"/>
          <w:u w:val="single"/>
          <w:lang w:eastAsia="ru-RU"/>
        </w:rPr>
      </w:pPr>
      <w:r w:rsidRPr="00B34689">
        <w:rPr>
          <w:rFonts w:asciiTheme="majorHAnsi" w:eastAsia="Times New Roman" w:hAnsiTheme="majorHAnsi"/>
          <w:b/>
          <w:sz w:val="30"/>
          <w:szCs w:val="30"/>
          <w:u w:val="single"/>
          <w:lang w:eastAsia="ru-RU"/>
        </w:rPr>
        <w:t>«</w:t>
      </w:r>
      <w:proofErr w:type="spellStart"/>
      <w:r w:rsidRPr="00B34689">
        <w:rPr>
          <w:rFonts w:asciiTheme="majorHAnsi" w:eastAsia="Times New Roman" w:hAnsiTheme="majorHAnsi"/>
          <w:b/>
          <w:sz w:val="30"/>
          <w:szCs w:val="30"/>
          <w:u w:val="single"/>
          <w:lang w:eastAsia="ru-RU"/>
        </w:rPr>
        <w:t>Прастора</w:t>
      </w:r>
      <w:proofErr w:type="spellEnd"/>
      <w:r w:rsidRPr="00B34689">
        <w:rPr>
          <w:rFonts w:asciiTheme="majorHAnsi" w:eastAsia="Times New Roman" w:hAnsiTheme="majorHAnsi"/>
          <w:b/>
          <w:sz w:val="30"/>
          <w:szCs w:val="30"/>
          <w:u w:val="single"/>
          <w:lang w:eastAsia="ru-RU"/>
        </w:rPr>
        <w:t>»</w:t>
      </w:r>
      <w:r w:rsidR="00DA66AD">
        <w:rPr>
          <w:rFonts w:asciiTheme="majorHAnsi" w:eastAsia="Times New Roman" w:hAnsiTheme="majorHAnsi"/>
          <w:b/>
          <w:sz w:val="30"/>
          <w:szCs w:val="30"/>
          <w:u w:val="single"/>
          <w:lang w:eastAsia="ru-RU"/>
        </w:rPr>
        <w:t>.</w:t>
      </w:r>
    </w:p>
    <w:p w:rsidR="007D55E5" w:rsidRPr="00B34689" w:rsidRDefault="007D55E5" w:rsidP="00B34689">
      <w:pPr>
        <w:spacing w:after="0" w:line="240" w:lineRule="auto"/>
        <w:jc w:val="center"/>
        <w:rPr>
          <w:rFonts w:asciiTheme="majorHAnsi" w:eastAsia="Times New Roman" w:hAnsiTheme="majorHAnsi"/>
          <w:b/>
          <w:sz w:val="30"/>
          <w:szCs w:val="30"/>
          <w:u w:val="single"/>
          <w:lang w:eastAsia="ru-RU"/>
        </w:rPr>
      </w:pPr>
    </w:p>
    <w:p w:rsidR="00B34689" w:rsidRDefault="00B34689" w:rsidP="007D55E5">
      <w:pPr>
        <w:spacing w:after="0" w:line="240" w:lineRule="auto"/>
        <w:ind w:firstLine="708"/>
        <w:jc w:val="both"/>
        <w:rPr>
          <w:rFonts w:asciiTheme="majorHAnsi" w:hAnsiTheme="majorHAnsi"/>
          <w:b/>
          <w:sz w:val="30"/>
          <w:szCs w:val="30"/>
        </w:rPr>
      </w:pPr>
      <w:r w:rsidRPr="00B34689">
        <w:rPr>
          <w:rFonts w:asciiTheme="majorHAnsi" w:hAnsiTheme="majorHAnsi"/>
          <w:b/>
          <w:sz w:val="30"/>
          <w:szCs w:val="30"/>
        </w:rPr>
        <w:t>Конкурс-пленэр проводится ежегодно и является регулярным комплексным мероприятием, включающим проведение художественного пленэра, мастер-классов, выставок и других мероприятий в области профессионального изобразительного искусства.</w:t>
      </w:r>
      <w:r>
        <w:rPr>
          <w:rFonts w:asciiTheme="majorHAnsi" w:hAnsiTheme="majorHAnsi"/>
          <w:b/>
          <w:sz w:val="30"/>
          <w:szCs w:val="30"/>
        </w:rPr>
        <w:t xml:space="preserve"> Проходит он в </w:t>
      </w:r>
      <w:r w:rsidRPr="00B34689">
        <w:rPr>
          <w:rFonts w:asciiTheme="majorHAnsi" w:hAnsiTheme="majorHAnsi"/>
          <w:b/>
          <w:sz w:val="30"/>
          <w:szCs w:val="30"/>
        </w:rPr>
        <w:t>г. Санкт-Петербург, Российская Ф</w:t>
      </w:r>
      <w:r>
        <w:rPr>
          <w:rFonts w:asciiTheme="majorHAnsi" w:hAnsiTheme="majorHAnsi"/>
          <w:b/>
          <w:sz w:val="30"/>
          <w:szCs w:val="30"/>
        </w:rPr>
        <w:t xml:space="preserve">едерация и </w:t>
      </w:r>
      <w:r w:rsidRPr="00B34689">
        <w:rPr>
          <w:rFonts w:asciiTheme="majorHAnsi" w:hAnsiTheme="majorHAnsi"/>
          <w:b/>
          <w:sz w:val="30"/>
          <w:szCs w:val="30"/>
        </w:rPr>
        <w:t>в г. Гомеле, Беларусь</w:t>
      </w:r>
      <w:r>
        <w:rPr>
          <w:rFonts w:asciiTheme="majorHAnsi" w:hAnsiTheme="majorHAnsi"/>
          <w:b/>
          <w:sz w:val="30"/>
          <w:szCs w:val="30"/>
        </w:rPr>
        <w:t xml:space="preserve">. Подведение итогов, награждение участников и заключительная выставка </w:t>
      </w:r>
      <w:r w:rsidRPr="00B34689">
        <w:rPr>
          <w:rFonts w:asciiTheme="majorHAnsi" w:hAnsiTheme="majorHAnsi"/>
          <w:b/>
          <w:sz w:val="30"/>
          <w:szCs w:val="30"/>
        </w:rPr>
        <w:t>31.07.2026г.</w:t>
      </w:r>
      <w:r>
        <w:rPr>
          <w:rFonts w:asciiTheme="majorHAnsi" w:hAnsiTheme="majorHAnsi"/>
          <w:b/>
          <w:sz w:val="30"/>
          <w:szCs w:val="30"/>
        </w:rPr>
        <w:t xml:space="preserve"> в </w:t>
      </w:r>
      <w:proofErr w:type="spellStart"/>
      <w:r>
        <w:rPr>
          <w:rFonts w:asciiTheme="majorHAnsi" w:hAnsiTheme="majorHAnsi"/>
          <w:b/>
          <w:sz w:val="30"/>
          <w:szCs w:val="30"/>
        </w:rPr>
        <w:t>г.Гомеле</w:t>
      </w:r>
      <w:proofErr w:type="spellEnd"/>
      <w:r>
        <w:rPr>
          <w:rFonts w:asciiTheme="majorHAnsi" w:hAnsiTheme="majorHAnsi"/>
          <w:b/>
          <w:sz w:val="30"/>
          <w:szCs w:val="30"/>
        </w:rPr>
        <w:t>.</w:t>
      </w:r>
    </w:p>
    <w:p w:rsidR="00B34689" w:rsidRPr="00B34689" w:rsidRDefault="00B34689" w:rsidP="007D55E5">
      <w:pPr>
        <w:spacing w:after="0" w:line="240" w:lineRule="auto"/>
        <w:ind w:firstLine="708"/>
        <w:jc w:val="both"/>
        <w:rPr>
          <w:rFonts w:asciiTheme="majorHAnsi" w:hAnsiTheme="majorHAnsi"/>
          <w:b/>
          <w:sz w:val="30"/>
          <w:szCs w:val="30"/>
        </w:rPr>
      </w:pPr>
      <w:r w:rsidRPr="00B34689">
        <w:rPr>
          <w:rFonts w:asciiTheme="majorHAnsi" w:hAnsiTheme="majorHAnsi"/>
          <w:b/>
          <w:sz w:val="30"/>
          <w:szCs w:val="30"/>
        </w:rPr>
        <w:t>Делегация художественного колледжа</w:t>
      </w:r>
      <w:r>
        <w:rPr>
          <w:rFonts w:asciiTheme="majorHAnsi" w:hAnsiTheme="majorHAnsi"/>
          <w:b/>
          <w:sz w:val="30"/>
          <w:szCs w:val="30"/>
        </w:rPr>
        <w:t xml:space="preserve"> </w:t>
      </w:r>
      <w:r w:rsidRPr="00B34689">
        <w:rPr>
          <w:rFonts w:asciiTheme="majorHAnsi" w:hAnsiTheme="majorHAnsi"/>
          <w:b/>
          <w:sz w:val="30"/>
          <w:szCs w:val="30"/>
        </w:rPr>
        <w:t>для участия в конкурсе-пленэре направляется с 15.06.2026г. по 25.06.2026г. в г. Санкт-Петербург, Российская Федерация</w:t>
      </w:r>
      <w:r>
        <w:rPr>
          <w:rFonts w:asciiTheme="majorHAnsi" w:hAnsiTheme="majorHAnsi"/>
          <w:b/>
          <w:sz w:val="30"/>
          <w:szCs w:val="30"/>
        </w:rPr>
        <w:t>.</w:t>
      </w:r>
    </w:p>
    <w:p w:rsidR="00B34689" w:rsidRPr="00B34689" w:rsidRDefault="00B34689" w:rsidP="007D55E5">
      <w:pPr>
        <w:spacing w:after="0" w:line="240" w:lineRule="auto"/>
        <w:ind w:firstLine="708"/>
        <w:jc w:val="both"/>
        <w:rPr>
          <w:rFonts w:asciiTheme="majorHAnsi" w:hAnsiTheme="majorHAnsi"/>
          <w:b/>
          <w:sz w:val="30"/>
          <w:szCs w:val="30"/>
        </w:rPr>
      </w:pPr>
      <w:r w:rsidRPr="00B34689">
        <w:rPr>
          <w:rFonts w:asciiTheme="majorHAnsi" w:hAnsiTheme="majorHAnsi"/>
          <w:b/>
          <w:sz w:val="30"/>
          <w:szCs w:val="30"/>
        </w:rPr>
        <w:t>Делегация Санкт-Петербургской академии художеств имени</w:t>
      </w:r>
      <w:r>
        <w:rPr>
          <w:rFonts w:asciiTheme="majorHAnsi" w:hAnsiTheme="majorHAnsi"/>
          <w:b/>
          <w:sz w:val="30"/>
          <w:szCs w:val="30"/>
        </w:rPr>
        <w:t xml:space="preserve"> Ильи Репина    </w:t>
      </w:r>
      <w:r w:rsidRPr="00B34689">
        <w:rPr>
          <w:rFonts w:asciiTheme="majorHAnsi" w:hAnsiTheme="majorHAnsi"/>
          <w:b/>
          <w:sz w:val="30"/>
          <w:szCs w:val="30"/>
        </w:rPr>
        <w:t xml:space="preserve"> направляется для участия в конкурсе-пленэре с 21.07.2026 по 31.07.</w:t>
      </w:r>
      <w:r>
        <w:rPr>
          <w:rFonts w:asciiTheme="majorHAnsi" w:hAnsiTheme="majorHAnsi"/>
          <w:b/>
          <w:sz w:val="30"/>
          <w:szCs w:val="30"/>
        </w:rPr>
        <w:t>2026г.г. в г. Гомеле, Беларусь.</w:t>
      </w:r>
    </w:p>
    <w:p w:rsidR="00B34689" w:rsidRDefault="00B34689" w:rsidP="007D55E5">
      <w:pPr>
        <w:spacing w:after="0" w:line="240" w:lineRule="auto"/>
        <w:ind w:firstLine="708"/>
        <w:jc w:val="both"/>
        <w:rPr>
          <w:rFonts w:asciiTheme="majorHAnsi" w:hAnsiTheme="majorHAnsi"/>
          <w:b/>
          <w:sz w:val="30"/>
          <w:szCs w:val="30"/>
        </w:rPr>
      </w:pPr>
      <w:r w:rsidRPr="00B34689">
        <w:rPr>
          <w:rFonts w:asciiTheme="majorHAnsi" w:hAnsiTheme="majorHAnsi"/>
          <w:b/>
          <w:sz w:val="30"/>
          <w:szCs w:val="30"/>
        </w:rPr>
        <w:t>Организаторами конкурса-пленэра являются главное управление культуры Гомельского областного исполнительного, учреждение образования «Гомельский государственный художественный колледж») и федеральное государственное бюджетное образовательное учреждение высшего образования «Санкт-Петербургская академия художеств имени Ильи Репина»</w:t>
      </w:r>
      <w:r>
        <w:rPr>
          <w:rFonts w:asciiTheme="majorHAnsi" w:hAnsiTheme="majorHAnsi"/>
          <w:b/>
          <w:sz w:val="30"/>
          <w:szCs w:val="30"/>
        </w:rPr>
        <w:t>.</w:t>
      </w:r>
    </w:p>
    <w:p w:rsidR="0020301F" w:rsidRDefault="0020301F" w:rsidP="007D55E5">
      <w:pPr>
        <w:spacing w:after="0" w:line="240" w:lineRule="auto"/>
        <w:ind w:firstLine="708"/>
        <w:jc w:val="both"/>
        <w:rPr>
          <w:rFonts w:asciiTheme="majorHAnsi" w:hAnsiTheme="majorHAnsi"/>
          <w:b/>
          <w:sz w:val="30"/>
          <w:szCs w:val="30"/>
        </w:rPr>
      </w:pPr>
      <w:r>
        <w:rPr>
          <w:rFonts w:asciiTheme="majorHAnsi" w:hAnsiTheme="majorHAnsi"/>
          <w:b/>
          <w:sz w:val="30"/>
          <w:szCs w:val="30"/>
        </w:rPr>
        <w:t>21.07.2026 в 11:00 открытие.</w:t>
      </w:r>
      <w:bookmarkStart w:id="0" w:name="_GoBack"/>
      <w:bookmarkEnd w:id="0"/>
    </w:p>
    <w:p w:rsidR="00DA66AD" w:rsidRPr="00DA66AD" w:rsidRDefault="00DA66AD" w:rsidP="007D55E5">
      <w:pPr>
        <w:spacing w:after="0" w:line="240" w:lineRule="auto"/>
        <w:ind w:firstLine="708"/>
        <w:jc w:val="both"/>
        <w:rPr>
          <w:rFonts w:asciiTheme="majorHAnsi" w:hAnsiTheme="majorHAnsi"/>
          <w:b/>
          <w:iCs/>
          <w:sz w:val="30"/>
          <w:szCs w:val="30"/>
        </w:rPr>
      </w:pPr>
      <w:r w:rsidRPr="00DA66AD">
        <w:rPr>
          <w:rFonts w:asciiTheme="majorHAnsi" w:hAnsiTheme="majorHAnsi"/>
          <w:b/>
          <w:iCs/>
          <w:sz w:val="30"/>
          <w:szCs w:val="30"/>
        </w:rPr>
        <w:t xml:space="preserve">Контактный телефон +375293331060 организатора, председатель жюри директор колледжа </w:t>
      </w:r>
      <w:proofErr w:type="spellStart"/>
      <w:r w:rsidRPr="00DA66AD">
        <w:rPr>
          <w:rFonts w:asciiTheme="majorHAnsi" w:hAnsiTheme="majorHAnsi"/>
          <w:b/>
          <w:iCs/>
          <w:sz w:val="30"/>
          <w:szCs w:val="30"/>
        </w:rPr>
        <w:t>Зейбек</w:t>
      </w:r>
      <w:proofErr w:type="spellEnd"/>
      <w:r w:rsidRPr="00DA66AD">
        <w:rPr>
          <w:rFonts w:asciiTheme="majorHAnsi" w:hAnsiTheme="majorHAnsi"/>
          <w:b/>
          <w:iCs/>
          <w:sz w:val="30"/>
          <w:szCs w:val="30"/>
        </w:rPr>
        <w:t xml:space="preserve"> Елена </w:t>
      </w:r>
      <w:proofErr w:type="spellStart"/>
      <w:r w:rsidRPr="00DA66AD">
        <w:rPr>
          <w:rFonts w:asciiTheme="majorHAnsi" w:hAnsiTheme="majorHAnsi"/>
          <w:b/>
          <w:iCs/>
          <w:sz w:val="30"/>
          <w:szCs w:val="30"/>
        </w:rPr>
        <w:t>Талимоновна</w:t>
      </w:r>
      <w:proofErr w:type="spellEnd"/>
      <w:r w:rsidRPr="00DA66AD">
        <w:rPr>
          <w:rFonts w:asciiTheme="majorHAnsi" w:hAnsiTheme="majorHAnsi"/>
          <w:b/>
          <w:iCs/>
          <w:sz w:val="30"/>
          <w:szCs w:val="30"/>
        </w:rPr>
        <w:t>.</w:t>
      </w:r>
    </w:p>
    <w:p w:rsidR="00DA66AD" w:rsidRPr="00DA66AD" w:rsidRDefault="00DA66AD" w:rsidP="007D55E5">
      <w:pPr>
        <w:spacing w:after="0" w:line="240" w:lineRule="auto"/>
        <w:ind w:firstLine="708"/>
        <w:jc w:val="center"/>
        <w:rPr>
          <w:rFonts w:asciiTheme="majorHAnsi" w:hAnsiTheme="majorHAnsi"/>
          <w:b/>
          <w:iCs/>
          <w:sz w:val="30"/>
          <w:szCs w:val="30"/>
        </w:rPr>
      </w:pPr>
      <w:r w:rsidRPr="00DA66AD">
        <w:rPr>
          <w:rFonts w:asciiTheme="majorHAnsi" w:hAnsiTheme="majorHAnsi"/>
          <w:b/>
          <w:iCs/>
          <w:sz w:val="30"/>
          <w:szCs w:val="30"/>
        </w:rPr>
        <w:t>https://artcollege-gomel.by/</w:t>
      </w:r>
    </w:p>
    <w:p w:rsidR="00DA66AD" w:rsidRPr="00DA66AD" w:rsidRDefault="00DA66AD" w:rsidP="007D55E5">
      <w:pPr>
        <w:spacing w:after="0" w:line="240" w:lineRule="auto"/>
        <w:ind w:firstLine="708"/>
        <w:jc w:val="both"/>
        <w:rPr>
          <w:rFonts w:asciiTheme="majorHAnsi" w:hAnsiTheme="majorHAnsi"/>
          <w:b/>
          <w:sz w:val="30"/>
          <w:szCs w:val="30"/>
        </w:rPr>
      </w:pPr>
    </w:p>
    <w:p w:rsidR="00BA0B59" w:rsidRPr="00B34689" w:rsidRDefault="00BA0B59" w:rsidP="007D55E5">
      <w:pPr>
        <w:spacing w:after="0" w:line="240" w:lineRule="auto"/>
        <w:jc w:val="center"/>
        <w:rPr>
          <w:rFonts w:asciiTheme="majorHAnsi" w:hAnsiTheme="majorHAnsi"/>
          <w:b/>
          <w:sz w:val="30"/>
          <w:szCs w:val="30"/>
        </w:rPr>
      </w:pPr>
    </w:p>
    <w:sectPr w:rsidR="00BA0B59" w:rsidRPr="00B34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90B"/>
    <w:rsid w:val="0020301F"/>
    <w:rsid w:val="0072190B"/>
    <w:rsid w:val="007D55E5"/>
    <w:rsid w:val="00B34689"/>
    <w:rsid w:val="00BA0B59"/>
    <w:rsid w:val="00DA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D795D"/>
  <w15:chartTrackingRefBased/>
  <w15:docId w15:val="{2D9BBAD4-7BDE-4E45-9AFA-C36C7E21B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68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B34689"/>
    <w:rPr>
      <w:i/>
      <w:iCs/>
      <w:color w:val="404040" w:themeColor="text1" w:themeTint="BF"/>
    </w:rPr>
  </w:style>
  <w:style w:type="paragraph" w:styleId="a4">
    <w:name w:val="Balloon Text"/>
    <w:basedOn w:val="a"/>
    <w:link w:val="a5"/>
    <w:uiPriority w:val="99"/>
    <w:semiHidden/>
    <w:unhideWhenUsed/>
    <w:rsid w:val="007D5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55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4</cp:revision>
  <cp:lastPrinted>2026-05-27T07:00:00Z</cp:lastPrinted>
  <dcterms:created xsi:type="dcterms:W3CDTF">2026-05-27T06:34:00Z</dcterms:created>
  <dcterms:modified xsi:type="dcterms:W3CDTF">2026-07-16T05:55:00Z</dcterms:modified>
</cp:coreProperties>
</file>