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06" w:rsidRDefault="00992E06" w:rsidP="00992E06">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УТВЕРЖДЕНО</w:t>
      </w:r>
    </w:p>
    <w:p w:rsidR="00992E06" w:rsidRDefault="00992E06" w:rsidP="00992E06">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Постановление </w:t>
      </w:r>
    </w:p>
    <w:p w:rsidR="00992E06" w:rsidRDefault="00992E06" w:rsidP="00992E06">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Совета Министров Республики Беларусь</w:t>
      </w:r>
    </w:p>
    <w:p w:rsidR="00992E06" w:rsidRDefault="00992E06" w:rsidP="00992E06">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rsidR="00992E06" w:rsidRDefault="00992E06" w:rsidP="00992E06">
      <w:pPr>
        <w:spacing w:after="0" w:line="280" w:lineRule="exact"/>
        <w:ind w:firstLine="539"/>
        <w:jc w:val="both"/>
        <w:rPr>
          <w:rFonts w:ascii="Times New Roman" w:eastAsia="Times New Roman" w:hAnsi="Times New Roman"/>
          <w:sz w:val="30"/>
          <w:szCs w:val="30"/>
          <w:lang w:eastAsia="ru-RU"/>
        </w:rPr>
      </w:pPr>
    </w:p>
    <w:p w:rsidR="00992E06" w:rsidRDefault="00992E06" w:rsidP="00992E06">
      <w:pPr>
        <w:spacing w:after="0" w:line="280" w:lineRule="exact"/>
        <w:ind w:firstLine="539"/>
        <w:jc w:val="both"/>
        <w:rPr>
          <w:rFonts w:ascii="Times New Roman" w:eastAsia="Times New Roman" w:hAnsi="Times New Roman"/>
          <w:sz w:val="30"/>
          <w:szCs w:val="30"/>
          <w:lang w:eastAsia="ru-RU"/>
        </w:rPr>
      </w:pPr>
    </w:p>
    <w:p w:rsidR="00992E06" w:rsidRDefault="00992E06" w:rsidP="00992E06">
      <w:pPr>
        <w:spacing w:after="120" w:line="280" w:lineRule="exact"/>
        <w:ind w:right="4536"/>
        <w:jc w:val="both"/>
        <w:rPr>
          <w:rFonts w:ascii="Times New Roman" w:eastAsia="Times New Roman" w:hAnsi="Times New Roman"/>
          <w:sz w:val="30"/>
          <w:szCs w:val="30"/>
          <w:lang w:eastAsia="ru-RU"/>
        </w:rPr>
      </w:pPr>
      <w:bookmarkStart w:id="0" w:name="_GoBack"/>
      <w:r>
        <w:rPr>
          <w:rFonts w:ascii="Times New Roman" w:eastAsia="Times New Roman" w:hAnsi="Times New Roman"/>
          <w:sz w:val="30"/>
          <w:szCs w:val="30"/>
          <w:lang w:eastAsia="ru-RU"/>
        </w:rPr>
        <w:t xml:space="preserve">ПОЛОЖЕНИЕ </w:t>
      </w:r>
    </w:p>
    <w:p w:rsidR="00992E06" w:rsidRDefault="00992E06" w:rsidP="00992E06">
      <w:pPr>
        <w:tabs>
          <w:tab w:val="left" w:pos="4678"/>
        </w:tabs>
        <w:spacing w:after="0" w:line="280" w:lineRule="exact"/>
        <w:ind w:right="3968"/>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о</w:t>
      </w:r>
      <w:r>
        <w:rPr>
          <w:rFonts w:ascii="Times New Roman" w:eastAsia="Times New Roman" w:hAnsi="Times New Roman"/>
          <w:spacing w:val="-8"/>
          <w:sz w:val="30"/>
          <w:szCs w:val="30"/>
          <w:lang w:eastAsia="ru-RU"/>
        </w:rPr>
        <w:t xml:space="preserve"> </w:t>
      </w:r>
      <w:r>
        <w:rPr>
          <w:rFonts w:ascii="Times New Roman" w:eastAsia="Times New Roman" w:hAnsi="Times New Roman"/>
          <w:spacing w:val="-8"/>
          <w:sz w:val="30"/>
          <w:szCs w:val="30"/>
          <w:lang w:eastAsia="ru-RU"/>
        </w:rPr>
        <w:t>порядке распределения, перераспределения</w:t>
      </w:r>
      <w:r>
        <w:rPr>
          <w:rFonts w:ascii="Times New Roman" w:eastAsia="Times New Roman" w:hAnsi="Times New Roman"/>
          <w:spacing w:val="-4"/>
          <w:sz w:val="30"/>
          <w:szCs w:val="30"/>
          <w:lang w:eastAsia="ru-RU"/>
        </w:rPr>
        <w:t>,</w:t>
      </w:r>
      <w:r>
        <w:rPr>
          <w:rFonts w:ascii="Times New Roman" w:eastAsia="Times New Roman" w:hAnsi="Times New Roman"/>
          <w:sz w:val="30"/>
          <w:szCs w:val="30"/>
          <w:lang w:eastAsia="ru-RU"/>
        </w:rPr>
        <w:t xml:space="preserve"> направления</w:t>
      </w:r>
      <w:r>
        <w:rPr>
          <w:rFonts w:ascii="Times New Roman" w:eastAsia="Times New Roman" w:hAnsi="Times New Roman"/>
          <w:spacing w:val="-4"/>
          <w:sz w:val="30"/>
          <w:szCs w:val="30"/>
          <w:lang w:eastAsia="ru-RU"/>
        </w:rPr>
        <w:t xml:space="preserve"> на работу</w:t>
      </w:r>
      <w:bookmarkEnd w:id="0"/>
      <w:r>
        <w:rPr>
          <w:rFonts w:ascii="Times New Roman" w:eastAsia="Times New Roman" w:hAnsi="Times New Roman"/>
          <w:sz w:val="30"/>
          <w:szCs w:val="30"/>
          <w:lang w:eastAsia="ru-RU"/>
        </w:rPr>
        <w:t>, перенаправления на работу, предоставления места работы выпускникам, получившим научно-</w:t>
      </w:r>
      <w:r>
        <w:rPr>
          <w:rFonts w:ascii="Times New Roman" w:eastAsia="Times New Roman" w:hAnsi="Times New Roman"/>
          <w:spacing w:val="-12"/>
          <w:sz w:val="30"/>
          <w:szCs w:val="30"/>
          <w:lang w:eastAsia="ru-RU"/>
        </w:rPr>
        <w:t>ориентированное, высшее, среднее специальное</w:t>
      </w:r>
      <w:r>
        <w:rPr>
          <w:rFonts w:ascii="Times New Roman" w:eastAsia="Times New Roman" w:hAnsi="Times New Roman"/>
          <w:sz w:val="30"/>
          <w:szCs w:val="30"/>
          <w:lang w:eastAsia="ru-RU"/>
        </w:rPr>
        <w:t xml:space="preserve"> </w:t>
      </w:r>
      <w:r>
        <w:rPr>
          <w:rFonts w:ascii="Times New Roman" w:eastAsia="Times New Roman" w:hAnsi="Times New Roman"/>
          <w:spacing w:val="-12"/>
          <w:sz w:val="30"/>
          <w:szCs w:val="30"/>
          <w:lang w:eastAsia="ru-RU"/>
        </w:rPr>
        <w:t>или профессионально-техническое образование</w:t>
      </w:r>
    </w:p>
    <w:p w:rsidR="00992E06" w:rsidRDefault="00992E06" w:rsidP="00992E06">
      <w:pPr>
        <w:spacing w:after="0" w:line="280" w:lineRule="exact"/>
        <w:ind w:firstLine="539"/>
        <w:jc w:val="both"/>
        <w:rPr>
          <w:rFonts w:ascii="Times New Roman" w:eastAsia="Times New Roman" w:hAnsi="Times New Roman"/>
          <w:sz w:val="30"/>
          <w:szCs w:val="30"/>
          <w:lang w:eastAsia="ru-RU"/>
        </w:rPr>
      </w:pP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1</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ОБЩИЕ ПОЛОЖЕНИЯ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перенаправления на работу выпускников государственных учреждений </w:t>
      </w:r>
      <w:r>
        <w:rPr>
          <w:rFonts w:ascii="Times New Roman" w:eastAsia="Times New Roman" w:hAnsi="Times New Roman"/>
          <w:spacing w:val="-4"/>
          <w:sz w:val="30"/>
          <w:szCs w:val="30"/>
          <w:lang w:eastAsia="ru-RU"/>
        </w:rPr>
        <w:t>образования, государственных организаций, реализующих образовательные</w:t>
      </w:r>
      <w:r>
        <w:rPr>
          <w:rFonts w:ascii="Times New Roman" w:eastAsia="Times New Roman" w:hAnsi="Times New Roman"/>
          <w:sz w:val="30"/>
          <w:szCs w:val="30"/>
          <w:lang w:eastAsia="ru-RU"/>
        </w:rPr>
        <w:t xml:space="preserve"> программы научно-ориентированного образования (далее, если не указано иное, – учреждения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предоставления места</w:t>
      </w:r>
      <w:r>
        <w:rPr>
          <w:rFonts w:ascii="Times New Roman" w:eastAsia="Times New Roman" w:hAnsi="Times New Roman"/>
          <w:b/>
          <w:sz w:val="30"/>
          <w:szCs w:val="30"/>
          <w:lang w:eastAsia="ru-RU"/>
        </w:rPr>
        <w:t xml:space="preserve"> </w:t>
      </w:r>
      <w:r>
        <w:rPr>
          <w:rFonts w:ascii="Times New Roman" w:eastAsia="Times New Roman" w:hAnsi="Times New Roman"/>
          <w:sz w:val="30"/>
          <w:szCs w:val="30"/>
          <w:lang w:eastAsia="ru-RU"/>
        </w:rPr>
        <w:t>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sidRPr="009A4917">
        <w:rPr>
          <w:rFonts w:ascii="Times New Roman" w:eastAsia="Times New Roman" w:hAnsi="Times New Roman"/>
          <w:spacing w:val="-4"/>
          <w:sz w:val="30"/>
          <w:szCs w:val="30"/>
          <w:lang w:eastAsia="ru-RU"/>
        </w:rPr>
        <w:t xml:space="preserve">трудоустройства выпускников учреждений образования </w:t>
      </w:r>
      <w:proofErr w:type="gramStart"/>
      <w:r w:rsidRPr="009A4917">
        <w:rPr>
          <w:rFonts w:ascii="Times New Roman" w:eastAsia="Times New Roman" w:hAnsi="Times New Roman"/>
          <w:spacing w:val="-4"/>
          <w:sz w:val="30"/>
          <w:szCs w:val="30"/>
          <w:lang w:eastAsia="ru-RU"/>
        </w:rPr>
        <w:t>в соответствии</w:t>
      </w:r>
      <w:r>
        <w:rPr>
          <w:rFonts w:ascii="Times New Roman" w:eastAsia="Times New Roman" w:hAnsi="Times New Roman"/>
          <w:sz w:val="30"/>
          <w:szCs w:val="30"/>
          <w:lang w:eastAsia="ru-RU"/>
        </w:rPr>
        <w:t xml:space="preserve"> с выданным свидетельством о направлении на работу по форме</w:t>
      </w:r>
      <w:proofErr w:type="gramEnd"/>
      <w:r>
        <w:rPr>
          <w:rFonts w:ascii="Times New Roman" w:eastAsia="Times New Roman" w:hAnsi="Times New Roman"/>
          <w:sz w:val="30"/>
          <w:szCs w:val="30"/>
          <w:lang w:eastAsia="ru-RU"/>
        </w:rPr>
        <w:t xml:space="preserve"> согласно приложению 1 (далее – свидетельство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необходимости централизованного регулирования кадрового обеспечения подчиненных организаций;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В учреждении образования создаются: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комиссия, которая осуществляет распределение, перераспределение,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распределению – до 1 февраля;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направлению на работу – за три месяца до окончания учреждения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w:t>
      </w:r>
      <w:r>
        <w:rPr>
          <w:rFonts w:ascii="Times New Roman" w:eastAsia="Times New Roman" w:hAnsi="Times New Roman"/>
          <w:sz w:val="30"/>
          <w:szCs w:val="30"/>
          <w:lang w:eastAsia="ru-RU"/>
        </w:rPr>
        <w:lastRenderedPageBreak/>
        <w:t>комиссии по распределению назначается из числа представителей соответствующего государственного органа.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комиссия по направлению на работу начин</w:t>
      </w:r>
      <w:r w:rsidRPr="008F178E">
        <w:rPr>
          <w:rFonts w:ascii="Times New Roman" w:eastAsia="Times New Roman" w:hAnsi="Times New Roman"/>
          <w:spacing w:val="-4"/>
          <w:sz w:val="30"/>
          <w:szCs w:val="30"/>
          <w:lang w:eastAsia="ru-RU"/>
        </w:rPr>
        <w:t>ают работу со дня утверждения состава и сохраняют свои полномочия</w:t>
      </w:r>
      <w:r>
        <w:rPr>
          <w:rFonts w:ascii="Times New Roman" w:eastAsia="Times New Roman" w:hAnsi="Times New Roman"/>
          <w:sz w:val="30"/>
          <w:szCs w:val="30"/>
          <w:lang w:eastAsia="ru-RU"/>
        </w:rPr>
        <w:t xml:space="preserve"> до утверждения нового состава.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Pr>
          <w:rFonts w:ascii="Times New Roman" w:eastAsia="Times New Roman" w:hAnsi="Times New Roman"/>
          <w:sz w:val="30"/>
          <w:szCs w:val="30"/>
          <w:lang w:eastAsia="ru-RU"/>
        </w:rPr>
        <w:t>свидетельство</w:t>
      </w:r>
      <w:proofErr w:type="gramEnd"/>
      <w:r>
        <w:rPr>
          <w:rFonts w:ascii="Times New Roman" w:eastAsia="Times New Roman" w:hAnsi="Times New Roman"/>
          <w:sz w:val="30"/>
          <w:szCs w:val="30"/>
          <w:lang w:eastAsia="ru-RU"/>
        </w:rPr>
        <w:t xml:space="preserve">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rPr>
          <w:rFonts w:ascii="Times New Roman" w:eastAsia="Times New Roman" w:hAnsi="Times New Roman"/>
          <w:sz w:val="30"/>
          <w:szCs w:val="30"/>
          <w:lang w:eastAsia="ru-RU"/>
        </w:rPr>
        <w:t>с даты принятия</w:t>
      </w:r>
      <w:proofErr w:type="gramEnd"/>
      <w:r>
        <w:rPr>
          <w:rFonts w:ascii="Times New Roman" w:eastAsia="Times New Roman" w:hAnsi="Times New Roman"/>
          <w:sz w:val="30"/>
          <w:szCs w:val="30"/>
          <w:lang w:eastAsia="ru-RU"/>
        </w:rPr>
        <w:t xml:space="preserve"> решения о предоставлении нового места работы.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w:t>
      </w:r>
      <w:proofErr w:type="gramStart"/>
      <w:r>
        <w:rPr>
          <w:rFonts w:ascii="Times New Roman" w:eastAsia="Times New Roman" w:hAnsi="Times New Roman"/>
          <w:sz w:val="30"/>
          <w:szCs w:val="30"/>
          <w:lang w:eastAsia="ru-RU"/>
        </w:rP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rPr>
          <w:rFonts w:ascii="Times New Roman" w:eastAsia="Times New Roman" w:hAnsi="Times New Roman"/>
          <w:sz w:val="30"/>
          <w:szCs w:val="30"/>
          <w:lang w:eastAsia="ru-RU"/>
        </w:rP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w:t>
      </w:r>
      <w:proofErr w:type="gramStart"/>
      <w:r>
        <w:rPr>
          <w:rFonts w:ascii="Times New Roman" w:eastAsia="Times New Roman" w:hAnsi="Times New Roman"/>
          <w:sz w:val="30"/>
          <w:szCs w:val="30"/>
          <w:lang w:eastAsia="ru-RU"/>
        </w:rPr>
        <w:t xml:space="preserve">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w:t>
      </w:r>
      <w:r>
        <w:rPr>
          <w:rFonts w:ascii="Times New Roman" w:eastAsia="Times New Roman" w:hAnsi="Times New Roman"/>
          <w:sz w:val="30"/>
          <w:szCs w:val="30"/>
          <w:lang w:eastAsia="ru-RU"/>
        </w:rPr>
        <w:lastRenderedPageBreak/>
        <w:t>государственными органами и иными организациями по заявлениям граждан, утвержденного Указом Президента Республики Беларусь от</w:t>
      </w:r>
      <w:proofErr w:type="gramEnd"/>
      <w:r>
        <w:rPr>
          <w:rFonts w:ascii="Times New Roman" w:eastAsia="Times New Roman" w:hAnsi="Times New Roman"/>
          <w:sz w:val="30"/>
          <w:szCs w:val="30"/>
          <w:lang w:eastAsia="ru-RU"/>
        </w:rPr>
        <w:t xml:space="preserve"> 26 апреля 2010 г. № 200.</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w:t>
      </w:r>
      <w:proofErr w:type="gramStart"/>
      <w:r>
        <w:rPr>
          <w:rFonts w:ascii="Times New Roman" w:eastAsia="Times New Roman" w:hAnsi="Times New Roman"/>
          <w:sz w:val="30"/>
          <w:szCs w:val="30"/>
          <w:lang w:eastAsia="ru-RU"/>
        </w:rPr>
        <w:t>Контроль за</w:t>
      </w:r>
      <w:proofErr w:type="gramEnd"/>
      <w:r>
        <w:rPr>
          <w:rFonts w:ascii="Times New Roman" w:eastAsia="Times New Roman" w:hAnsi="Times New Roman"/>
          <w:sz w:val="30"/>
          <w:szCs w:val="30"/>
          <w:lang w:eastAsia="ru-RU"/>
        </w:rPr>
        <w:t xml:space="preserve">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2</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 xml:space="preserve">ПОРЯДОК РАСПРЕДЕЛЕНИЯ выпускников, ПЕРЕРАСПРЕДЕЛЕНИЯ ВЫПУСКНИКОВ, МОЛОДЫХ СПЕЦИАЛИСТОВ, </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МОЛОДЫХ РАБОЧИХ (СЛУЖАЩИХ)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w:t>
      </w:r>
      <w:proofErr w:type="gramStart"/>
      <w:r>
        <w:rPr>
          <w:rFonts w:ascii="Times New Roman" w:eastAsia="Times New Roman" w:hAnsi="Times New Roman"/>
          <w:sz w:val="30"/>
          <w:szCs w:val="30"/>
          <w:lang w:eastAsia="ru-RU"/>
        </w:rP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rPr>
          <w:rFonts w:ascii="Times New Roman" w:eastAsia="Times New Roman" w:hAnsi="Times New Roman"/>
          <w:sz w:val="30"/>
          <w:szCs w:val="30"/>
          <w:lang w:eastAsia="ru-RU"/>
        </w:rPr>
        <w:t xml:space="preserve"> работу этих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Руководители учреждений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rPr>
          <w:rFonts w:ascii="Times New Roman" w:eastAsia="Times New Roman" w:hAnsi="Times New Roman"/>
          <w:sz w:val="30"/>
          <w:szCs w:val="30"/>
          <w:lang w:eastAsia="ru-RU"/>
        </w:rPr>
        <w:t>обучения</w:t>
      </w:r>
      <w:proofErr w:type="gramEnd"/>
      <w:r>
        <w:rPr>
          <w:rFonts w:ascii="Times New Roman" w:eastAsia="Times New Roman" w:hAnsi="Times New Roman"/>
          <w:sz w:val="30"/>
          <w:szCs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w:t>
      </w:r>
      <w:r>
        <w:rPr>
          <w:rFonts w:ascii="Times New Roman" w:eastAsia="Times New Roman" w:hAnsi="Times New Roman"/>
          <w:sz w:val="30"/>
          <w:szCs w:val="30"/>
          <w:lang w:eastAsia="ru-RU"/>
        </w:rPr>
        <w:lastRenderedPageBreak/>
        <w:t>службу по контракту, а также обучавшихся на условиях целевой подготовки;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месяц до начала распределения организовывают работу по ознакомлению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нормами настоящего Положения;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порядком работы комиссии по распределению;</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с планами распределения (направления на работу) выпускников по форме согласно приложению 3,</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rPr>
          <w:rFonts w:ascii="Times New Roman" w:eastAsia="Times New Roman" w:hAnsi="Times New Roman"/>
          <w:sz w:val="30"/>
          <w:szCs w:val="30"/>
          <w:lang w:eastAsia="ru-RU"/>
        </w:rPr>
        <w:t xml:space="preserve"> данного учреждения образования (далее – иные организации), о распределении к ним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Установление категории выпускников из числа получающих среднее специальное,</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 xml:space="preserve">общее высшее или специальное высшее образование, не менее половины срока </w:t>
      </w:r>
      <w:proofErr w:type="gramStart"/>
      <w:r>
        <w:rPr>
          <w:rFonts w:ascii="Times New Roman" w:eastAsia="Times New Roman" w:hAnsi="Times New Roman"/>
          <w:sz w:val="30"/>
          <w:szCs w:val="30"/>
          <w:lang w:eastAsia="ru-RU"/>
        </w:rPr>
        <w:t>обучения</w:t>
      </w:r>
      <w:proofErr w:type="gramEnd"/>
      <w:r>
        <w:rPr>
          <w:rFonts w:ascii="Times New Roman" w:eastAsia="Times New Roman" w:hAnsi="Times New Roman"/>
          <w:sz w:val="30"/>
          <w:szCs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w:t>
      </w:r>
      <w:proofErr w:type="gramStart"/>
      <w:r>
        <w:rPr>
          <w:rFonts w:ascii="Times New Roman" w:eastAsia="Times New Roman" w:hAnsi="Times New Roman"/>
          <w:sz w:val="30"/>
          <w:szCs w:val="30"/>
          <w:lang w:eastAsia="ru-RU"/>
        </w:rPr>
        <w:t>семестрах</w:t>
      </w:r>
      <w:proofErr w:type="gramEnd"/>
      <w:r>
        <w:rPr>
          <w:rFonts w:ascii="Times New Roman" w:eastAsia="Times New Roman" w:hAnsi="Times New Roman"/>
          <w:sz w:val="30"/>
          <w:szCs w:val="30"/>
          <w:lang w:eastAsia="ru-RU"/>
        </w:rP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13. Выпускники распределяются в соответствии с полученной специальностью и присвоенной квалификацией и (или) степенью.</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Pr>
          <w:rFonts w:ascii="Times New Roman" w:eastAsia="Times New Roman" w:hAnsi="Times New Roman"/>
          <w:sz w:val="30"/>
          <w:szCs w:val="30"/>
          <w:lang w:eastAsia="ru-RU"/>
        </w:rPr>
        <w:t>профилизации</w:t>
      </w:r>
      <w:proofErr w:type="spellEnd"/>
      <w:r>
        <w:rPr>
          <w:rFonts w:ascii="Times New Roman" w:eastAsia="Times New Roman" w:hAnsi="Times New Roman"/>
          <w:sz w:val="30"/>
          <w:szCs w:val="30"/>
          <w:lang w:eastAsia="ru-RU"/>
        </w:rPr>
        <w:t xml:space="preserve"> специалиста с высшим образованием.</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w:t>
      </w:r>
      <w:r>
        <w:rPr>
          <w:rFonts w:ascii="Times New Roman" w:eastAsia="Times New Roman" w:hAnsi="Times New Roman"/>
          <w:spacing w:val="-8"/>
          <w:sz w:val="30"/>
          <w:szCs w:val="30"/>
          <w:lang w:eastAsia="ru-RU"/>
        </w:rPr>
        <w:t>средним специальным образованием, рабочих (служащих) с профессионально</w:t>
      </w:r>
      <w:r>
        <w:rPr>
          <w:rFonts w:ascii="Times New Roman" w:eastAsia="Times New Roman" w:hAnsi="Times New Roman"/>
          <w:sz w:val="30"/>
          <w:szCs w:val="30"/>
          <w:lang w:eastAsia="ru-RU"/>
        </w:rPr>
        <w:t xml:space="preserve">-техническим образованием из числа выпускников соответствующего учреждения образования (далее – дополнительные </w:t>
      </w:r>
      <w:r>
        <w:rPr>
          <w:rFonts w:ascii="Times New Roman" w:eastAsia="Times New Roman" w:hAnsi="Times New Roman"/>
          <w:sz w:val="30"/>
          <w:szCs w:val="30"/>
          <w:lang w:eastAsia="ru-RU"/>
        </w:rPr>
        <w:lastRenderedPageBreak/>
        <w:t xml:space="preserve">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 </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Базовая организация имеет преимущественное право на удовлетворение</w:t>
      </w:r>
      <w:r>
        <w:rPr>
          <w:rFonts w:ascii="Times New Roman" w:eastAsia="Times New Roman" w:hAnsi="Times New Roman"/>
          <w:sz w:val="30"/>
          <w:szCs w:val="30"/>
          <w:lang w:eastAsia="ru-RU"/>
        </w:rPr>
        <w:t xml:space="preserve"> своей дополнительной потребности. При наличии нескольких базовых </w:t>
      </w:r>
      <w:r>
        <w:rPr>
          <w:rFonts w:ascii="Times New Roman" w:eastAsia="Times New Roman" w:hAnsi="Times New Roman"/>
          <w:spacing w:val="-8"/>
          <w:sz w:val="30"/>
          <w:szCs w:val="30"/>
          <w:lang w:eastAsia="ru-RU"/>
        </w:rPr>
        <w:t>организаций удовлетворение их дополнительных потребностей осуществляется</w:t>
      </w:r>
      <w:r>
        <w:rPr>
          <w:rFonts w:ascii="Times New Roman" w:eastAsia="Times New Roman" w:hAnsi="Times New Roman"/>
          <w:sz w:val="30"/>
          <w:szCs w:val="30"/>
          <w:lang w:eastAsia="ru-RU"/>
        </w:rPr>
        <w:t xml:space="preserve">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rPr>
          <w:rFonts w:ascii="Times New Roman" w:eastAsia="Times New Roman" w:hAnsi="Times New Roman"/>
          <w:sz w:val="30"/>
          <w:szCs w:val="30"/>
          <w:lang w:eastAsia="ru-RU"/>
        </w:rPr>
        <w:t>числа</w:t>
      </w:r>
      <w:proofErr w:type="gramEnd"/>
      <w:r>
        <w:rPr>
          <w:rFonts w:ascii="Times New Roman" w:eastAsia="Times New Roman" w:hAnsi="Times New Roman"/>
          <w:sz w:val="30"/>
          <w:szCs w:val="30"/>
          <w:lang w:eastAsia="ru-RU"/>
        </w:rP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эти выпускники включены в банк данных одаренной молодежи и банк данных талантливой молодежи;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запросы поступили от организаций, в которых эти выпускники проходили производственную и (или) преддипломную практику;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Pr>
          <w:rFonts w:ascii="Times New Roman" w:eastAsia="Times New Roman" w:hAnsi="Times New Roman"/>
          <w:sz w:val="30"/>
          <w:szCs w:val="30"/>
          <w:lang w:eastAsia="ru-RU"/>
        </w:rPr>
        <w:t>полученными</w:t>
      </w:r>
      <w:proofErr w:type="gramEnd"/>
      <w:r>
        <w:rPr>
          <w:rFonts w:ascii="Times New Roman" w:eastAsia="Times New Roman" w:hAnsi="Times New Roman"/>
          <w:sz w:val="30"/>
          <w:szCs w:val="30"/>
          <w:lang w:eastAsia="ru-RU"/>
        </w:rPr>
        <w:t xml:space="preserve"> в период обучения.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Организации – заказчики кадров, которые не имеют возможности </w:t>
      </w:r>
      <w:r w:rsidRPr="008F178E">
        <w:rPr>
          <w:rFonts w:ascii="Times New Roman" w:eastAsia="Times New Roman" w:hAnsi="Times New Roman"/>
          <w:spacing w:val="-8"/>
          <w:sz w:val="30"/>
          <w:szCs w:val="30"/>
          <w:lang w:eastAsia="ru-RU"/>
        </w:rPr>
        <w:t>трудоустроить по распределению заявленных ранее выпускников, направляют</w:t>
      </w:r>
      <w:r>
        <w:rPr>
          <w:rFonts w:ascii="Times New Roman" w:eastAsia="Times New Roman" w:hAnsi="Times New Roman"/>
          <w:sz w:val="30"/>
          <w:szCs w:val="30"/>
          <w:lang w:eastAsia="ru-RU"/>
        </w:rPr>
        <w:t xml:space="preserve"> </w:t>
      </w:r>
      <w:r w:rsidRPr="008F178E">
        <w:rPr>
          <w:rFonts w:ascii="Times New Roman" w:eastAsia="Times New Roman" w:hAnsi="Times New Roman"/>
          <w:spacing w:val="-8"/>
          <w:sz w:val="30"/>
          <w:szCs w:val="30"/>
          <w:lang w:eastAsia="ru-RU"/>
        </w:rPr>
        <w:t xml:space="preserve">в учреждение образования за два месяца до начала </w:t>
      </w:r>
      <w:r w:rsidRPr="008F178E">
        <w:rPr>
          <w:rFonts w:ascii="Times New Roman" w:eastAsia="Times New Roman" w:hAnsi="Times New Roman"/>
          <w:spacing w:val="-8"/>
          <w:sz w:val="30"/>
          <w:szCs w:val="30"/>
          <w:lang w:eastAsia="ru-RU"/>
        </w:rPr>
        <w:lastRenderedPageBreak/>
        <w:t>распределения письменный</w:t>
      </w:r>
      <w:r>
        <w:rPr>
          <w:rFonts w:ascii="Times New Roman" w:eastAsia="Times New Roman" w:hAnsi="Times New Roman"/>
          <w:sz w:val="30"/>
          <w:szCs w:val="30"/>
          <w:lang w:eastAsia="ru-RU"/>
        </w:rPr>
        <w:t xml:space="preserve"> отказ в приеме на работу выпускников с указанием причин отказа.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15. Комиссия по распределению принимает решение о распределении выпускника с учетом:</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активной гражданской и патриотической позиции;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результатов успеваемости;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места прохождения производственной и преддипломной практики;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участия в научно-исследовательской, общественной работе;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состояния здоровья, семейного положения выпускника и места жительства (места пребывания) его семьи;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рекомендации учреждения образования о наиболее целесообразном направлении выпускника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личных пожеланий выпускника.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выпускнику от имени комиссии по распределению предлагает ее председатель.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Первоочередным правом выбора из имеющихся на распределении мест работы пользуются выпускники: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включенные</w:t>
      </w:r>
      <w:proofErr w:type="gramEnd"/>
      <w:r>
        <w:rPr>
          <w:rFonts w:ascii="Times New Roman" w:eastAsia="Times New Roman" w:hAnsi="Times New Roman"/>
          <w:sz w:val="30"/>
          <w:szCs w:val="30"/>
          <w:lang w:eastAsia="ru-RU"/>
        </w:rPr>
        <w:t xml:space="preserve"> в банк данных одаренной молодежи и банк данных талантливой молодежи;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992E06" w:rsidRDefault="00992E06" w:rsidP="00992E06">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органов самоуправления учреждения образования, молодежных общественных объединений;</w:t>
      </w:r>
    </w:p>
    <w:p w:rsidR="00992E06" w:rsidRDefault="00992E06" w:rsidP="00992E06">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lastRenderedPageBreak/>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организации и проведении общественно значимых мероприятий, акций;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в составе студенческого отряда;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волонтерском движении.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иных достижений в научно-исследовательской деятельности.</w:t>
      </w:r>
    </w:p>
    <w:p w:rsidR="00992E06" w:rsidRDefault="00992E06" w:rsidP="00992E06">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z w:val="30"/>
          <w:szCs w:val="30"/>
          <w:lang w:eastAsia="ru-RU"/>
        </w:rPr>
        <w:t xml:space="preserve">Выпускники, категории и условия предоставления места </w:t>
      </w:r>
      <w:proofErr w:type="gramStart"/>
      <w:r>
        <w:rPr>
          <w:rFonts w:ascii="Times New Roman" w:eastAsia="Times New Roman" w:hAnsi="Times New Roman"/>
          <w:sz w:val="30"/>
          <w:szCs w:val="30"/>
          <w:lang w:eastAsia="ru-RU"/>
        </w:rPr>
        <w:t>работы</w:t>
      </w:r>
      <w:proofErr w:type="gramEnd"/>
      <w:r>
        <w:rPr>
          <w:rFonts w:ascii="Times New Roman" w:eastAsia="Times New Roman" w:hAnsi="Times New Roman"/>
          <w:sz w:val="30"/>
          <w:szCs w:val="30"/>
          <w:lang w:eastAsia="ru-RU"/>
        </w:rPr>
        <w:t xml:space="preserve"> в отношении которых определены в пункте 9 статьи 72 Кодекса Республики</w:t>
      </w:r>
      <w:r>
        <w:rPr>
          <w:rFonts w:ascii="Times New Roman" w:eastAsia="Times New Roman" w:hAnsi="Times New Roman"/>
          <w:spacing w:val="-4"/>
          <w:sz w:val="30"/>
          <w:szCs w:val="30"/>
          <w:lang w:eastAsia="ru-RU"/>
        </w:rPr>
        <w:t xml:space="preserve"> Беларусь об образовании, представляют в комиссию по распределению следующие документы: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или II группы;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992E06" w:rsidRDefault="00992E06" w:rsidP="00992E06">
      <w:pPr>
        <w:spacing w:after="0" w:line="240" w:lineRule="auto"/>
        <w:ind w:firstLine="709"/>
        <w:jc w:val="both"/>
        <w:rPr>
          <w:rFonts w:ascii="Times New Roman" w:hAnsi="Times New Roman"/>
          <w:spacing w:val="-4"/>
          <w:sz w:val="30"/>
          <w:szCs w:val="30"/>
          <w:lang w:eastAsia="ru-RU"/>
        </w:rPr>
      </w:pPr>
      <w:proofErr w:type="gramStart"/>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 xml:space="preserve">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w:t>
      </w:r>
      <w:r>
        <w:rPr>
          <w:rFonts w:ascii="Times New Roman" w:hAnsi="Times New Roman"/>
          <w:sz w:val="30"/>
          <w:szCs w:val="30"/>
          <w:lang w:eastAsia="ru-RU"/>
        </w:rPr>
        <w:t>(за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rPr>
          <w:rFonts w:ascii="Times New Roman" w:hAnsi="Times New Roman"/>
          <w:spacing w:val="-4"/>
          <w:sz w:val="30"/>
          <w:szCs w:val="30"/>
          <w:lang w:eastAsia="ru-RU"/>
        </w:rPr>
        <w:t xml:space="preserve"> иное, – военизированные организации), таможенных органов, прокурорских работников;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992E06" w:rsidRDefault="00992E06" w:rsidP="00992E06">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16. </w:t>
      </w:r>
      <w:r>
        <w:rPr>
          <w:rFonts w:ascii="Times New Roman" w:hAnsi="Times New Roman"/>
          <w:sz w:val="30"/>
          <w:szCs w:val="30"/>
          <w:lang w:eastAsia="ru-RU"/>
        </w:rPr>
        <w:t xml:space="preserve">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w:t>
      </w:r>
      <w:r>
        <w:rPr>
          <w:rFonts w:ascii="Times New Roman" w:hAnsi="Times New Roman"/>
          <w:sz w:val="30"/>
          <w:szCs w:val="30"/>
          <w:lang w:eastAsia="ru-RU"/>
        </w:rPr>
        <w:lastRenderedPageBreak/>
        <w:t>голосов принимается решение, за которое проголосовал председательствующий на заседании комиссии по распределению.</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принимается, как правило, в присутствии выпускника.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17. В случае</w:t>
      </w:r>
      <w:proofErr w:type="gramStart"/>
      <w:r>
        <w:rPr>
          <w:rFonts w:ascii="Times New Roman" w:eastAsia="Times New Roman" w:hAnsi="Times New Roman"/>
          <w:sz w:val="30"/>
          <w:szCs w:val="30"/>
          <w:lang w:eastAsia="ru-RU"/>
        </w:rPr>
        <w:t>,</w:t>
      </w:r>
      <w:proofErr w:type="gramEnd"/>
      <w:r>
        <w:rPr>
          <w:rFonts w:ascii="Times New Roman" w:eastAsia="Times New Roman" w:hAnsi="Times New Roman"/>
          <w:sz w:val="30"/>
          <w:szCs w:val="30"/>
          <w:lang w:eastAsia="ru-RU"/>
        </w:rP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фамилия, собственное имя, отчество (если таковое имеется);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рождения;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категория выпускника;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получаемое образование (профессионально-техническое, среднее специальное, высшее);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получаемая специальность, присваиваемая квалификация и (или) степень;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сроки завершения освоения содержания образовательной программы;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жительства (место пребывания);</w:t>
      </w:r>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Сведения, указанные в части второй настоящего пункта, направляются в местные исполнительные и распорядительные органы:</w:t>
      </w:r>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proofErr w:type="gramStart"/>
      <w:r>
        <w:rPr>
          <w:rFonts w:ascii="Times New Roman" w:eastAsia="Times New Roman" w:hAnsi="Times New Roman"/>
          <w:sz w:val="30"/>
          <w:szCs w:val="30"/>
          <w:lang w:eastAsia="ru-RU" w:bidi="ru-RU"/>
        </w:rPr>
        <w:lastRenderedPageBreak/>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жительства (месту пребывания) – в отношении выпускников, относящихся к категории лиц с особенностями психофизического развития.</w:t>
      </w:r>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rPr>
          <w:rFonts w:ascii="Times New Roman" w:eastAsia="Times New Roman" w:hAnsi="Times New Roman"/>
          <w:sz w:val="30"/>
          <w:szCs w:val="30"/>
          <w:lang w:eastAsia="ru-RU" w:bidi="ru-RU"/>
        </w:rPr>
        <w:t>свидетельство</w:t>
      </w:r>
      <w:proofErr w:type="gramEnd"/>
      <w:r>
        <w:rPr>
          <w:rFonts w:ascii="Times New Roman" w:eastAsia="Times New Roman" w:hAnsi="Times New Roman"/>
          <w:sz w:val="30"/>
          <w:szCs w:val="30"/>
          <w:lang w:eastAsia="ru-RU" w:bidi="ru-RU"/>
        </w:rP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 Перераспределение выпускников, молодых специалистов, молодых рабочих (служащих) осуществляется: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992E06" w:rsidRDefault="00992E06" w:rsidP="00992E06">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w:t>
      </w:r>
      <w:r>
        <w:rPr>
          <w:rFonts w:ascii="Times New Roman" w:hAnsi="Times New Roman"/>
          <w:sz w:val="30"/>
          <w:szCs w:val="30"/>
          <w:lang w:eastAsia="ru-RU"/>
        </w:rPr>
        <w:t>При обращении предъявляется документ, удостоверяющий личность, а также: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документ, подтверждающий отказ нанимателя в приеме на работу, выписка (копия) из трудовой книжки в случаях, когда ее заполнение </w:t>
      </w:r>
      <w:r>
        <w:rPr>
          <w:rFonts w:ascii="Times New Roman" w:eastAsia="Times New Roman" w:hAnsi="Times New Roman"/>
          <w:sz w:val="30"/>
          <w:szCs w:val="30"/>
          <w:lang w:eastAsia="ru-RU"/>
        </w:rPr>
        <w:lastRenderedPageBreak/>
        <w:t>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к</w:t>
      </w:r>
      <w:proofErr w:type="gramEnd"/>
      <w:r>
        <w:rPr>
          <w:rFonts w:ascii="Times New Roman" w:eastAsia="Times New Roman" w:hAnsi="Times New Roman"/>
          <w:sz w:val="30"/>
          <w:szCs w:val="30"/>
          <w:lang w:eastAsia="ru-RU"/>
        </w:rPr>
        <w:t xml:space="preserve"> которым указанные лица были распределены, в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rPr>
          <w:rFonts w:ascii="Times New Roman" w:eastAsia="Times New Roman" w:hAnsi="Times New Roman"/>
          <w:sz w:val="30"/>
          <w:szCs w:val="30"/>
          <w:lang w:eastAsia="ru-RU"/>
        </w:rP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rPr>
          <w:rFonts w:ascii="Times New Roman" w:eastAsia="Times New Roman" w:hAnsi="Times New Roman"/>
          <w:sz w:val="30"/>
          <w:szCs w:val="30"/>
          <w:lang w:eastAsia="ru-RU"/>
        </w:rPr>
        <w:t xml:space="preserve"> чрезвычайным ситуациям. </w:t>
      </w:r>
      <w:proofErr w:type="gramStart"/>
      <w:r>
        <w:rPr>
          <w:rFonts w:ascii="Times New Roman" w:eastAsia="Times New Roman" w:hAnsi="Times New Roman"/>
          <w:sz w:val="30"/>
          <w:szCs w:val="30"/>
          <w:lang w:eastAsia="ru-RU"/>
        </w:rPr>
        <w:t>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w:t>
      </w:r>
      <w:r>
        <w:rPr>
          <w:rFonts w:ascii="Times New Roman" w:eastAsia="Times New Roman" w:hAnsi="Times New Roman"/>
          <w:sz w:val="30"/>
          <w:szCs w:val="30"/>
          <w:lang w:eastAsia="ru-RU"/>
        </w:rPr>
        <w:lastRenderedPageBreak/>
        <w:t xml:space="preserve">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Pr>
          <w:rFonts w:ascii="Times New Roman" w:eastAsia="Times New Roman" w:hAnsi="Times New Roman"/>
          <w:sz w:val="30"/>
          <w:szCs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w:t>
      </w:r>
      <w:r>
        <w:rPr>
          <w:rFonts w:ascii="Times New Roman" w:eastAsia="Times New Roman" w:hAnsi="Times New Roman"/>
          <w:sz w:val="30"/>
          <w:szCs w:val="30"/>
          <w:lang w:eastAsia="ru-RU"/>
        </w:rPr>
        <w:lastRenderedPageBreak/>
        <w:t>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w:t>
      </w:r>
      <w:proofErr w:type="gramEnd"/>
      <w:r>
        <w:rPr>
          <w:rFonts w:ascii="Times New Roman" w:eastAsia="Times New Roman" w:hAnsi="Times New Roman"/>
          <w:sz w:val="30"/>
          <w:szCs w:val="30"/>
          <w:lang w:eastAsia="ru-RU"/>
        </w:rP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Pr>
          <w:rFonts w:ascii="Times New Roman" w:eastAsia="Times New Roman" w:hAnsi="Times New Roman"/>
          <w:sz w:val="30"/>
          <w:szCs w:val="30"/>
          <w:lang w:eastAsia="ru-RU"/>
        </w:rPr>
        <w:t xml:space="preserve"> контракту, направления на альтернативную службу, в случае: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оригиналы и копии документа об обучении, договора об обучении – для лиц, направленных для получения образования в иностранную </w:t>
      </w:r>
      <w:r>
        <w:rPr>
          <w:rFonts w:ascii="Times New Roman" w:eastAsia="Times New Roman" w:hAnsi="Times New Roman"/>
          <w:spacing w:val="-8"/>
          <w:sz w:val="30"/>
          <w:szCs w:val="30"/>
          <w:lang w:eastAsia="ru-RU"/>
        </w:rPr>
        <w:t>организацию, в случае досрочного прекращения образовательных отношений</w:t>
      </w:r>
      <w:r>
        <w:rPr>
          <w:rFonts w:ascii="Times New Roman" w:eastAsia="Times New Roman" w:hAnsi="Times New Roman"/>
          <w:sz w:val="30"/>
          <w:szCs w:val="30"/>
          <w:lang w:eastAsia="ru-RU"/>
        </w:rPr>
        <w:t>;</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оригиналы и копии документа об образовании, договора об обучении –</w:t>
      </w:r>
      <w:r>
        <w:rPr>
          <w:rFonts w:ascii="Times New Roman" w:eastAsia="Times New Roman" w:hAnsi="Times New Roman"/>
          <w:sz w:val="30"/>
          <w:szCs w:val="30"/>
          <w:lang w:eastAsia="ru-RU"/>
        </w:rPr>
        <w:t xml:space="preserve"> для лиц, направленных и получивших научно-ориентированное, высшее образование в иностранной организации в случае </w:t>
      </w:r>
      <w:proofErr w:type="spellStart"/>
      <w:r>
        <w:rPr>
          <w:rFonts w:ascii="Times New Roman" w:eastAsia="Times New Roman" w:hAnsi="Times New Roman"/>
          <w:sz w:val="30"/>
          <w:szCs w:val="30"/>
          <w:lang w:eastAsia="ru-RU"/>
        </w:rPr>
        <w:t>неотработки</w:t>
      </w:r>
      <w:proofErr w:type="spellEnd"/>
      <w:r>
        <w:rPr>
          <w:rFonts w:ascii="Times New Roman" w:eastAsia="Times New Roman" w:hAnsi="Times New Roman"/>
          <w:sz w:val="30"/>
          <w:szCs w:val="30"/>
          <w:lang w:eastAsia="ru-RU"/>
        </w:rPr>
        <w:t xml:space="preserve"> срока обязательной работы, установленного данным договором;</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Pr>
          <w:rFonts w:ascii="Times New Roman" w:eastAsia="Times New Roman" w:hAnsi="Times New Roman"/>
          <w:sz w:val="30"/>
          <w:szCs w:val="30"/>
          <w:lang w:eastAsia="ru-RU"/>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rPr>
          <w:rFonts w:ascii="Times New Roman" w:eastAsia="Times New Roman" w:hAnsi="Times New Roman"/>
          <w:sz w:val="30"/>
          <w:szCs w:val="30"/>
          <w:lang w:eastAsia="ru-RU"/>
        </w:rP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rPr>
          <w:rFonts w:ascii="Times New Roman" w:eastAsia="Times New Roman" w:hAnsi="Times New Roman"/>
          <w:sz w:val="30"/>
          <w:szCs w:val="30"/>
          <w:lang w:eastAsia="ru-RU"/>
        </w:rPr>
        <w:t xml:space="preserve"> справки о самостоятельном трудоустройстве.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19. Выпускники обращаются в учреждение образования, направившее их на работу, за перераспределением в случаях, указанных: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подпунктах 3.1 и 3.4.2 пункта 3 статьи 74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получения</w:t>
      </w:r>
      <w:proofErr w:type="gramEnd"/>
      <w:r>
        <w:rPr>
          <w:rFonts w:ascii="Times New Roman" w:eastAsia="Times New Roman" w:hAnsi="Times New Roman"/>
          <w:sz w:val="30"/>
          <w:szCs w:val="30"/>
          <w:lang w:eastAsia="ru-RU"/>
        </w:rPr>
        <w:t xml:space="preserve"> письменного отказа в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в подпункте 3.2 пункта 3 статьи 74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издания</w:t>
      </w:r>
      <w:proofErr w:type="gramEnd"/>
      <w:r>
        <w:rPr>
          <w:rFonts w:ascii="Times New Roman" w:eastAsia="Times New Roman" w:hAnsi="Times New Roman"/>
          <w:sz w:val="30"/>
          <w:szCs w:val="30"/>
          <w:lang w:eastAsia="ru-RU"/>
        </w:rPr>
        <w:t xml:space="preserve"> приказа об отчислении;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подпункте 3.5 пункта 3 статьи 74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принятия</w:t>
      </w:r>
      <w:proofErr w:type="gramEnd"/>
      <w:r>
        <w:rPr>
          <w:rFonts w:ascii="Times New Roman" w:eastAsia="Times New Roman" w:hAnsi="Times New Roman"/>
          <w:sz w:val="30"/>
          <w:szCs w:val="30"/>
          <w:lang w:eastAsia="ru-RU"/>
        </w:rPr>
        <w:t xml:space="preserve"> решения дисквалификации за допинг в спорте;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подпункте 3.6 пункта 3 статьи 74 Кодекса Республики Беларусь об образовании, – в течение 15 рабочих дней </w:t>
      </w:r>
      <w:proofErr w:type="gramStart"/>
      <w:r>
        <w:rPr>
          <w:rFonts w:ascii="Times New Roman" w:eastAsia="Times New Roman" w:hAnsi="Times New Roman"/>
          <w:sz w:val="30"/>
          <w:szCs w:val="30"/>
          <w:lang w:eastAsia="ru-RU"/>
        </w:rPr>
        <w:t>с даты</w:t>
      </w:r>
      <w:proofErr w:type="gramEnd"/>
      <w:r>
        <w:rPr>
          <w:rFonts w:ascii="Times New Roman" w:eastAsia="Times New Roman" w:hAnsi="Times New Roman"/>
          <w:sz w:val="30"/>
          <w:szCs w:val="30"/>
          <w:lang w:eastAsia="ru-RU"/>
        </w:rPr>
        <w:t xml:space="preserve"> досрочного прекращения образовательных отношений с иностранной организацией;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подпункте 3.7 пункта 3 статьи 74 Кодекса Республики Беларусь об образовании, – в течение 15 рабочих дней </w:t>
      </w:r>
      <w:proofErr w:type="gramStart"/>
      <w:r>
        <w:rPr>
          <w:rFonts w:ascii="Times New Roman" w:eastAsia="Times New Roman" w:hAnsi="Times New Roman"/>
          <w:sz w:val="30"/>
          <w:szCs w:val="30"/>
          <w:lang w:eastAsia="ru-RU"/>
        </w:rPr>
        <w:t>с даты получения</w:t>
      </w:r>
      <w:proofErr w:type="gramEnd"/>
      <w:r>
        <w:rPr>
          <w:rFonts w:ascii="Times New Roman" w:eastAsia="Times New Roman" w:hAnsi="Times New Roman"/>
          <w:sz w:val="30"/>
          <w:szCs w:val="30"/>
          <w:lang w:eastAsia="ru-RU"/>
        </w:rPr>
        <w:t xml:space="preserve"> научно-ориентированного, высшего образования в иностранной организации.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3</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НАПРАВЛЕНИЯ НА РАБОТУ ВЫПУСКНИКОВ, ПЕРЕНАПРАВЛЕНИЯ НА РАБОТУ ВЫПУСКНИКОВ, МОЛОДЫХ СПЕЦИАЛИСТОВ, МОЛОДЫХ РАБОЧИХ (СЛУЖАЩИХ)</w:t>
      </w:r>
    </w:p>
    <w:p w:rsidR="00992E06" w:rsidRDefault="00992E06" w:rsidP="00992E06">
      <w:pPr>
        <w:spacing w:after="0" w:line="240" w:lineRule="exact"/>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lastRenderedPageBreak/>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rPr>
          <w:rFonts w:ascii="Times New Roman" w:eastAsia="Times New Roman" w:hAnsi="Times New Roman"/>
          <w:sz w:val="30"/>
          <w:szCs w:val="30"/>
          <w:lang w:eastAsia="ru-RU"/>
        </w:rPr>
        <w:t xml:space="preserve">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rPr>
          <w:rFonts w:ascii="Times New Roman" w:eastAsia="Times New Roman" w:hAnsi="Times New Roman"/>
          <w:sz w:val="30"/>
          <w:szCs w:val="30"/>
          <w:lang w:eastAsia="ru-RU"/>
        </w:rPr>
        <w:t>, – договор о целевой подготовке);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rPr>
          <w:rFonts w:ascii="Times New Roman" w:eastAsia="Times New Roman" w:hAnsi="Times New Roman"/>
          <w:sz w:val="30"/>
          <w:szCs w:val="30"/>
          <w:lang w:eastAsia="ru-RU"/>
        </w:rPr>
        <w:t xml:space="preserve"> были направлены на работу, в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w:t>
      </w:r>
      <w:r>
        <w:rPr>
          <w:rFonts w:ascii="Times New Roman" w:eastAsia="Times New Roman" w:hAnsi="Times New Roman"/>
          <w:sz w:val="30"/>
          <w:szCs w:val="30"/>
          <w:lang w:eastAsia="ru-RU"/>
        </w:rPr>
        <w:lastRenderedPageBreak/>
        <w:t>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Pr>
          <w:rFonts w:ascii="Times New Roman" w:eastAsia="Times New Roman" w:hAnsi="Times New Roman"/>
          <w:sz w:val="30"/>
          <w:szCs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w:t>
      </w:r>
      <w:r>
        <w:rPr>
          <w:rFonts w:ascii="Times New Roman" w:eastAsia="Times New Roman" w:hAnsi="Times New Roman"/>
          <w:sz w:val="30"/>
          <w:szCs w:val="30"/>
          <w:lang w:eastAsia="ru-RU"/>
        </w:rPr>
        <w:lastRenderedPageBreak/>
        <w:t xml:space="preserve">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Pr>
          <w:rFonts w:ascii="Times New Roman" w:eastAsia="Times New Roman" w:hAnsi="Times New Roman"/>
          <w:sz w:val="30"/>
          <w:szCs w:val="30"/>
          <w:lang w:eastAsia="ru-RU"/>
        </w:rPr>
        <w:t xml:space="preserve"> контракту, направления на альтернативную службу, в случае: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из решения о спортивной дисквалификации за допинг в </w:t>
      </w:r>
      <w:r>
        <w:rPr>
          <w:rFonts w:ascii="Times New Roman" w:eastAsia="Times New Roman" w:hAnsi="Times New Roman"/>
          <w:spacing w:val="-4"/>
          <w:sz w:val="30"/>
          <w:szCs w:val="30"/>
          <w:lang w:eastAsia="ru-RU"/>
        </w:rPr>
        <w:t>спорте, выданная учреждением ”Национальное антидопинговое агентство</w:t>
      </w:r>
      <w:r>
        <w:rPr>
          <w:rFonts w:ascii="Times New Roman" w:eastAsia="Times New Roman" w:hAnsi="Times New Roman"/>
          <w:sz w:val="30"/>
          <w:szCs w:val="30"/>
          <w:lang w:eastAsia="ru-RU"/>
        </w:rPr>
        <w:t>“, – для выпускников, дисквалифицированных за допинг в спорте;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Pr>
          <w:rFonts w:ascii="Times New Roman" w:eastAsia="Times New Roman" w:hAnsi="Times New Roman"/>
          <w:sz w:val="30"/>
          <w:szCs w:val="30"/>
          <w:lang w:eastAsia="ru-RU"/>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w:t>
      </w:r>
      <w:r>
        <w:rPr>
          <w:rFonts w:ascii="Times New Roman" w:eastAsia="Times New Roman" w:hAnsi="Times New Roman"/>
          <w:sz w:val="30"/>
          <w:szCs w:val="30"/>
          <w:lang w:eastAsia="ru-RU"/>
        </w:rPr>
        <w:lastRenderedPageBreak/>
        <w:t>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w:t>
      </w:r>
      <w:proofErr w:type="gramStart"/>
      <w:r>
        <w:rPr>
          <w:rFonts w:ascii="Times New Roman" w:eastAsia="Times New Roman" w:hAnsi="Times New Roman"/>
          <w:sz w:val="30"/>
          <w:szCs w:val="30"/>
          <w:lang w:eastAsia="ru-RU"/>
        </w:rPr>
        <w:t xml:space="preserve">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 </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w:t>
      </w:r>
      <w:r>
        <w:rPr>
          <w:rFonts w:ascii="Times New Roman" w:eastAsia="Times New Roman" w:hAnsi="Times New Roman"/>
          <w:sz w:val="30"/>
          <w:szCs w:val="30"/>
          <w:lang w:eastAsia="ru-RU"/>
        </w:rPr>
        <w:lastRenderedPageBreak/>
        <w:t>освобождения от возмещения средств в республиканский и (или) местные бюджеты, затраченных государством</w:t>
      </w:r>
      <w:proofErr w:type="gramEnd"/>
      <w:r>
        <w:rPr>
          <w:rFonts w:ascii="Times New Roman" w:eastAsia="Times New Roman" w:hAnsi="Times New Roman"/>
          <w:sz w:val="30"/>
          <w:szCs w:val="30"/>
          <w:lang w:eastAsia="ru-RU"/>
        </w:rPr>
        <w:t xml:space="preserve"> на его подготовку, вправе обратиться в учреждение образования за получением справки о самостоятельном трудоустройстве.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обращаются в учреждение образования, направившее их на работу, за перенаправлением в случаях, указанных: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подпунктах 1.1.2 и 1.1.5 пункта 1 статьи 76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издания</w:t>
      </w:r>
      <w:proofErr w:type="gramEnd"/>
      <w:r>
        <w:rPr>
          <w:rFonts w:ascii="Times New Roman" w:eastAsia="Times New Roman" w:hAnsi="Times New Roman"/>
          <w:sz w:val="30"/>
          <w:szCs w:val="30"/>
          <w:lang w:eastAsia="ru-RU"/>
        </w:rPr>
        <w:t xml:space="preserve"> приказа об увольнении;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подпунктах 1.2.1, 1.2.2, 1.2.3, 1.3.2 и 1.3.3 пункта 1 статьи 76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получения</w:t>
      </w:r>
      <w:proofErr w:type="gramEnd"/>
      <w:r>
        <w:rPr>
          <w:rFonts w:ascii="Times New Roman" w:eastAsia="Times New Roman" w:hAnsi="Times New Roman"/>
          <w:sz w:val="30"/>
          <w:szCs w:val="30"/>
          <w:lang w:eastAsia="ru-RU"/>
        </w:rPr>
        <w:t xml:space="preserve"> письменного отказа в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подпунктах 1.2.5 и 1.3.5 пункта 1 статьи 76 Кодекса Республики Беларусь об образовании, – в течение пяти рабочих дней </w:t>
      </w:r>
      <w:proofErr w:type="gramStart"/>
      <w:r>
        <w:rPr>
          <w:rFonts w:ascii="Times New Roman" w:eastAsia="Times New Roman" w:hAnsi="Times New Roman"/>
          <w:sz w:val="30"/>
          <w:szCs w:val="30"/>
          <w:lang w:eastAsia="ru-RU"/>
        </w:rPr>
        <w:t>с даты принятия</w:t>
      </w:r>
      <w:proofErr w:type="gramEnd"/>
      <w:r>
        <w:rPr>
          <w:rFonts w:ascii="Times New Roman" w:eastAsia="Times New Roman" w:hAnsi="Times New Roman"/>
          <w:sz w:val="30"/>
          <w:szCs w:val="30"/>
          <w:lang w:eastAsia="ru-RU"/>
        </w:rPr>
        <w:t xml:space="preserve"> решения о дисквалификации за допинг в спорте;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подпунктах 1.1.6 и 1.2.4 пункта 1 статьи 76 Кодекса Республики Беларусь об образовании, – в течение 15 рабочих дней </w:t>
      </w:r>
      <w:proofErr w:type="gramStart"/>
      <w:r>
        <w:rPr>
          <w:rFonts w:ascii="Times New Roman" w:eastAsia="Times New Roman" w:hAnsi="Times New Roman"/>
          <w:sz w:val="30"/>
          <w:szCs w:val="30"/>
          <w:lang w:eastAsia="ru-RU"/>
        </w:rPr>
        <w:t>с даты</w:t>
      </w:r>
      <w:proofErr w:type="gramEnd"/>
      <w:r>
        <w:rPr>
          <w:rFonts w:ascii="Times New Roman" w:eastAsia="Times New Roman" w:hAnsi="Times New Roman"/>
          <w:sz w:val="30"/>
          <w:szCs w:val="30"/>
          <w:lang w:eastAsia="ru-RU"/>
        </w:rPr>
        <w:t xml:space="preserve"> досрочного прекращения образовательных отношений с иностранной организацией.</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4</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w:t>
      </w:r>
      <w:r>
        <w:rPr>
          <w:rFonts w:ascii="Times New Roman" w:eastAsia="Times New Roman" w:hAnsi="Times New Roman"/>
          <w:sz w:val="30"/>
          <w:szCs w:val="30"/>
          <w:lang w:eastAsia="ru-RU"/>
        </w:rPr>
        <w:lastRenderedPageBreak/>
        <w:t>государственными органами учреждениями образования (далее – уполномоченное учреждение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992E06" w:rsidRDefault="00992E06" w:rsidP="00992E06">
      <w:pPr>
        <w:spacing w:after="0" w:line="240" w:lineRule="auto"/>
        <w:ind w:firstLine="709"/>
        <w:jc w:val="both"/>
        <w:rPr>
          <w:rFonts w:ascii="Times New Roman" w:hAnsi="Times New Roman"/>
          <w:sz w:val="30"/>
          <w:szCs w:val="30"/>
          <w:lang w:eastAsia="ru-RU"/>
        </w:rPr>
      </w:pPr>
      <w:r>
        <w:rPr>
          <w:rFonts w:ascii="Times New Roman" w:hAnsi="Times New Roman"/>
          <w:spacing w:val="-8"/>
          <w:sz w:val="30"/>
          <w:szCs w:val="30"/>
          <w:lang w:eastAsia="ru-RU"/>
        </w:rPr>
        <w:t>При обращении гражданином предъявляется документ, удостоверяющий</w:t>
      </w:r>
      <w:r>
        <w:rPr>
          <w:rFonts w:ascii="Times New Roman" w:hAnsi="Times New Roman"/>
          <w:sz w:val="30"/>
          <w:szCs w:val="30"/>
          <w:lang w:eastAsia="ru-RU"/>
        </w:rPr>
        <w:t xml:space="preserve"> личность, а также представляются следующие документы: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 документам, выданным на иностранном языке, при наличии их легализации или проставления </w:t>
      </w:r>
      <w:proofErr w:type="spellStart"/>
      <w:r>
        <w:rPr>
          <w:rFonts w:ascii="Times New Roman" w:eastAsia="Times New Roman" w:hAnsi="Times New Roman"/>
          <w:sz w:val="30"/>
          <w:szCs w:val="30"/>
          <w:lang w:eastAsia="ru-RU"/>
        </w:rPr>
        <w:t>апостиля</w:t>
      </w:r>
      <w:proofErr w:type="spellEnd"/>
      <w:r>
        <w:rPr>
          <w:rFonts w:ascii="Times New Roman" w:eastAsia="Times New Roman" w:hAnsi="Times New Roman"/>
          <w:sz w:val="30"/>
          <w:szCs w:val="30"/>
          <w:lang w:eastAsia="ru-RU"/>
        </w:rPr>
        <w:t xml:space="preserve"> прилагается удостоверенный нотариально перевод на один из государственных языков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rPr>
          <w:rFonts w:ascii="Times New Roman" w:eastAsia="Times New Roman" w:hAnsi="Times New Roman"/>
          <w:sz w:val="30"/>
          <w:szCs w:val="30"/>
          <w:lang w:eastAsia="ru-RU"/>
        </w:rPr>
        <w:t>о трудоустройстве в заинтересованную организацию при наличии письменного ходатайства этой организации о направлении на работу</w:t>
      </w:r>
      <w:proofErr w:type="gramEnd"/>
      <w:r>
        <w:rPr>
          <w:rFonts w:ascii="Times New Roman" w:eastAsia="Times New Roman" w:hAnsi="Times New Roman"/>
          <w:sz w:val="30"/>
          <w:szCs w:val="30"/>
          <w:lang w:eastAsia="ru-RU"/>
        </w:rPr>
        <w:t xml:space="preserve"> гражданина в качестве молодого специалиста, рабочего (служащего).</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w:t>
      </w:r>
      <w:r>
        <w:rPr>
          <w:rFonts w:ascii="Times New Roman" w:eastAsia="Times New Roman" w:hAnsi="Times New Roman"/>
          <w:sz w:val="30"/>
          <w:szCs w:val="30"/>
          <w:lang w:eastAsia="ru-RU"/>
        </w:rPr>
        <w:lastRenderedPageBreak/>
        <w:t>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5</w:t>
      </w:r>
    </w:p>
    <w:p w:rsidR="00992E06" w:rsidRDefault="00992E06" w:rsidP="00992E06">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ГАРАНТИИ И ПОРЯДОК ТРУДОУСТРОЙСТВА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27. Денежная помощь выплачивается: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r>
        <w:rPr>
          <w:rFonts w:ascii="Times New Roman" w:eastAsia="Times New Roman" w:hAnsi="Times New Roman"/>
          <w:sz w:val="30"/>
          <w:szCs w:val="30"/>
          <w:highlight w:val="green"/>
          <w:lang w:eastAsia="ru-RU"/>
        </w:rPr>
        <w:t xml:space="preserve"> </w:t>
      </w:r>
      <w:r>
        <w:rPr>
          <w:rFonts w:ascii="Times New Roman" w:eastAsia="Times New Roman" w:hAnsi="Times New Roman"/>
          <w:sz w:val="30"/>
          <w:szCs w:val="30"/>
          <w:lang w:eastAsia="ru-RU"/>
        </w:rPr>
        <w:t>за счет средств нанимателя.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Справка о размере стипендии выдается учреждением образования при выдаче документа об образовании.</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rPr>
          <w:rFonts w:ascii="Times New Roman" w:eastAsia="Times New Roman" w:hAnsi="Times New Roman"/>
          <w:sz w:val="30"/>
          <w:szCs w:val="30"/>
          <w:lang w:eastAsia="ru-RU"/>
        </w:rPr>
        <w:t xml:space="preserve">, </w:t>
      </w:r>
      <w:proofErr w:type="gramStart"/>
      <w:r>
        <w:rPr>
          <w:rFonts w:ascii="Times New Roman" w:eastAsia="Times New Roman" w:hAnsi="Times New Roman"/>
          <w:sz w:val="30"/>
          <w:szCs w:val="30"/>
          <w:lang w:eastAsia="ru-RU"/>
        </w:rPr>
        <w:t>указанные</w:t>
      </w:r>
      <w:proofErr w:type="gramEnd"/>
      <w:r>
        <w:rPr>
          <w:rFonts w:ascii="Times New Roman" w:eastAsia="Times New Roman" w:hAnsi="Times New Roman"/>
          <w:sz w:val="30"/>
          <w:szCs w:val="30"/>
          <w:lang w:eastAsia="ru-RU"/>
        </w:rPr>
        <w:t xml:space="preserve"> в свидетельстве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Pr>
          <w:rFonts w:ascii="Times New Roman" w:eastAsia="Times New Roman" w:hAnsi="Times New Roman"/>
          <w:sz w:val="30"/>
          <w:szCs w:val="30"/>
          <w:lang w:eastAsia="ru-RU"/>
        </w:rP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w:t>
      </w:r>
      <w:r>
        <w:rPr>
          <w:rFonts w:ascii="Times New Roman" w:eastAsia="Times New Roman" w:hAnsi="Times New Roman"/>
          <w:sz w:val="30"/>
          <w:szCs w:val="30"/>
          <w:lang w:eastAsia="ru-RU"/>
        </w:rPr>
        <w:lastRenderedPageBreak/>
        <w:t>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rPr>
          <w:rFonts w:ascii="Times New Roman" w:eastAsia="Times New Roman" w:hAnsi="Times New Roman"/>
          <w:sz w:val="30"/>
          <w:szCs w:val="30"/>
          <w:lang w:eastAsia="ru-RU"/>
        </w:rPr>
        <w:t xml:space="preserve"> службы. </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rPr>
          <w:rFonts w:ascii="Times New Roman" w:eastAsia="Times New Roman" w:hAnsi="Times New Roman"/>
          <w:sz w:val="30"/>
          <w:szCs w:val="30"/>
          <w:lang w:eastAsia="ru-RU"/>
        </w:rPr>
        <w:t>, направившее его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w:t>
      </w:r>
      <w:r>
        <w:rPr>
          <w:rFonts w:ascii="Times New Roman" w:eastAsia="Times New Roman" w:hAnsi="Times New Roman"/>
          <w:sz w:val="30"/>
          <w:szCs w:val="30"/>
          <w:lang w:eastAsia="ru-RU"/>
        </w:rPr>
        <w:lastRenderedPageBreak/>
        <w:t>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rPr>
          <w:rFonts w:ascii="Times New Roman" w:eastAsia="Times New Roman" w:hAnsi="Times New Roman"/>
          <w:sz w:val="30"/>
          <w:szCs w:val="30"/>
          <w:lang w:eastAsia="ru-RU"/>
        </w:rPr>
        <w:t xml:space="preserve"> и один год после получения профессионально-технического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перераспределением (перенаправлением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перенаправлением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w:t>
      </w:r>
      <w:r>
        <w:rPr>
          <w:rFonts w:ascii="Times New Roman" w:eastAsia="Times New Roman" w:hAnsi="Times New Roman"/>
          <w:sz w:val="30"/>
          <w:szCs w:val="30"/>
          <w:lang w:eastAsia="ru-RU"/>
        </w:rPr>
        <w:lastRenderedPageBreak/>
        <w:t>работать по направлению на работу при невозможности трудоустройства в соответствии с договором о целевой подготовке.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992E06" w:rsidRDefault="00992E06" w:rsidP="00992E06">
      <w:pPr>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33. </w:t>
      </w:r>
      <w:proofErr w:type="gramStart"/>
      <w:r>
        <w:rPr>
          <w:rFonts w:ascii="Times New Roman" w:eastAsia="Times New Roman" w:hAnsi="Times New Roman"/>
          <w:sz w:val="30"/>
          <w:szCs w:val="30"/>
          <w:lang w:eastAsia="ru-RU"/>
        </w:rP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перехода на выборную должность служащего (пункт 4 части второй статьи 35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 </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по основаниям, предусмотренным в пунктах 1 – 3, 5, 6, </w:t>
      </w:r>
      <w:r w:rsidRPr="00044D11">
        <w:rPr>
          <w:rFonts w:ascii="Times New Roman" w:eastAsia="Times New Roman" w:hAnsi="Times New Roman"/>
          <w:spacing w:val="-8"/>
          <w:sz w:val="30"/>
          <w:szCs w:val="30"/>
          <w:lang w:eastAsia="ru-RU"/>
        </w:rPr>
        <w:t>абзацах первом – пятом и седьмом – девятом пункта 7 статьи 42, пунктах 1 – 3,</w:t>
      </w:r>
      <w:r>
        <w:rPr>
          <w:rFonts w:ascii="Times New Roman" w:eastAsia="Times New Roman" w:hAnsi="Times New Roman"/>
          <w:sz w:val="30"/>
          <w:szCs w:val="30"/>
          <w:lang w:eastAsia="ru-RU"/>
        </w:rPr>
        <w:t xml:space="preserve"> 5 – 8 статьи 44 и пунктах 2 – 7 и 10 части первой статьи 47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rPr>
          <w:rFonts w:ascii="Times New Roman" w:eastAsia="Times New Roman" w:hAnsi="Times New Roman"/>
          <w:sz w:val="30"/>
          <w:szCs w:val="30"/>
          <w:lang w:eastAsia="ru-RU"/>
        </w:rPr>
        <w:t>окончания</w:t>
      </w:r>
      <w:proofErr w:type="gramEnd"/>
      <w:r>
        <w:rPr>
          <w:rFonts w:ascii="Times New Roman" w:eastAsia="Times New Roman" w:hAnsi="Times New Roman"/>
          <w:sz w:val="30"/>
          <w:szCs w:val="30"/>
          <w:lang w:eastAsia="ru-RU"/>
        </w:rPr>
        <w:t xml:space="preserve"> установленного договором о целевой подготовке специалиста (рабочего, служащего) срока работы допускается: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основаниям, предусмотренным в пункте 6, абзацах первом – пятом и седьмом – девятом пункта 7 статьи 42, пунктах 1, 5 – 8 статьи 44 и пунктах</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1 – 7 и 10 части первой статьи 47 Трудового кодекса Республики Беларусь.</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6</w:t>
      </w:r>
    </w:p>
    <w:p w:rsidR="00992E06" w:rsidRDefault="00992E06" w:rsidP="00992E06">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ДОКУМЕНТЫ УЧЕТА ВЫПУСКНИКОВ, ПОЛУЧИВШИХ СВИДЕТЕЛЬСТВО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протоколы заседаний комиссии по распределению, комиссии по направлению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 распределения (направления на работу) выпускников;</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 о направлении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справка о самостоятельном трудоустройстве;</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свидетельств о направлении на работу и подтверждений о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книга учета выдачи справок о самостоятельном трудоустройстве и подтверждений о приеме на работу.</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Формы и порядок </w:t>
      </w:r>
      <w:proofErr w:type="gramStart"/>
      <w:r>
        <w:rPr>
          <w:rFonts w:ascii="Times New Roman" w:eastAsia="Times New Roman" w:hAnsi="Times New Roman"/>
          <w:sz w:val="30"/>
          <w:szCs w:val="30"/>
          <w:lang w:eastAsia="ru-RU"/>
        </w:rPr>
        <w:t>ведения книг учета выдачи свидетельств</w:t>
      </w:r>
      <w:proofErr w:type="gramEnd"/>
      <w:r>
        <w:rPr>
          <w:rFonts w:ascii="Times New Roman" w:eastAsia="Times New Roman" w:hAnsi="Times New Roman"/>
          <w:sz w:val="30"/>
          <w:szCs w:val="30"/>
          <w:lang w:eastAsia="ru-RU"/>
        </w:rP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992E06" w:rsidRDefault="00992E06" w:rsidP="00992E06">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6C1B23" w:rsidRDefault="00992E06" w:rsidP="00992E06">
      <w:r>
        <w:rPr>
          <w:rFonts w:ascii="Times New Roman" w:eastAsia="Times New Roman" w:hAnsi="Times New Roman"/>
          <w:sz w:val="30"/>
          <w:szCs w:val="30"/>
          <w:lang w:eastAsia="ru-RU"/>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sectPr w:rsidR="006C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06"/>
    <w:rsid w:val="006C1B23"/>
    <w:rsid w:val="00827C7E"/>
    <w:rsid w:val="0099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6"/>
    <w:pPr>
      <w:spacing w:after="160" w:line="259" w:lineRule="auto"/>
    </w:pPr>
    <w:rPr>
      <w:rFonts w:ascii="Calibri" w:eastAsia="Calibri" w:hAnsi="Calibri" w:cs="Times New Roman"/>
    </w:rPr>
  </w:style>
  <w:style w:type="paragraph" w:styleId="2">
    <w:name w:val="heading 2"/>
    <w:basedOn w:val="a"/>
    <w:link w:val="20"/>
    <w:uiPriority w:val="9"/>
    <w:qFormat/>
    <w:rsid w:val="00827C7E"/>
    <w:pPr>
      <w:spacing w:before="400" w:after="40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C7E"/>
    <w:rPr>
      <w:rFonts w:ascii="Times New Roman" w:eastAsia="Times New Roman" w:hAnsi="Times New Roman" w:cs="Times New Roman"/>
      <w:b/>
      <w:bCs/>
      <w:sz w:val="24"/>
      <w:szCs w:val="24"/>
      <w:lang w:eastAsia="ru-RU"/>
    </w:rPr>
  </w:style>
  <w:style w:type="paragraph" w:styleId="a3">
    <w:name w:val="No Spacing"/>
    <w:uiPriority w:val="1"/>
    <w:qFormat/>
    <w:rsid w:val="00827C7E"/>
    <w:pPr>
      <w:spacing w:after="0" w:line="240" w:lineRule="auto"/>
    </w:pPr>
    <w:rPr>
      <w:rFonts w:eastAsiaTheme="minorEastAsia"/>
      <w:lang w:eastAsia="ru-RU"/>
    </w:rPr>
  </w:style>
  <w:style w:type="paragraph" w:styleId="a4">
    <w:name w:val="List Paragraph"/>
    <w:basedOn w:val="a"/>
    <w:uiPriority w:val="34"/>
    <w:qFormat/>
    <w:rsid w:val="00827C7E"/>
    <w:pPr>
      <w:spacing w:after="200" w:line="276" w:lineRule="auto"/>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6"/>
    <w:pPr>
      <w:spacing w:after="160" w:line="259" w:lineRule="auto"/>
    </w:pPr>
    <w:rPr>
      <w:rFonts w:ascii="Calibri" w:eastAsia="Calibri" w:hAnsi="Calibri" w:cs="Times New Roman"/>
    </w:rPr>
  </w:style>
  <w:style w:type="paragraph" w:styleId="2">
    <w:name w:val="heading 2"/>
    <w:basedOn w:val="a"/>
    <w:link w:val="20"/>
    <w:uiPriority w:val="9"/>
    <w:qFormat/>
    <w:rsid w:val="00827C7E"/>
    <w:pPr>
      <w:spacing w:before="400" w:after="40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C7E"/>
    <w:rPr>
      <w:rFonts w:ascii="Times New Roman" w:eastAsia="Times New Roman" w:hAnsi="Times New Roman" w:cs="Times New Roman"/>
      <w:b/>
      <w:bCs/>
      <w:sz w:val="24"/>
      <w:szCs w:val="24"/>
      <w:lang w:eastAsia="ru-RU"/>
    </w:rPr>
  </w:style>
  <w:style w:type="paragraph" w:styleId="a3">
    <w:name w:val="No Spacing"/>
    <w:uiPriority w:val="1"/>
    <w:qFormat/>
    <w:rsid w:val="00827C7E"/>
    <w:pPr>
      <w:spacing w:after="0" w:line="240" w:lineRule="auto"/>
    </w:pPr>
    <w:rPr>
      <w:rFonts w:eastAsiaTheme="minorEastAsia"/>
      <w:lang w:eastAsia="ru-RU"/>
    </w:rPr>
  </w:style>
  <w:style w:type="paragraph" w:styleId="a4">
    <w:name w:val="List Paragraph"/>
    <w:basedOn w:val="a"/>
    <w:uiPriority w:val="34"/>
    <w:qFormat/>
    <w:rsid w:val="00827C7E"/>
    <w:pPr>
      <w:spacing w:after="200" w:line="276" w:lineRule="auto"/>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10412</Words>
  <Characters>59352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2022-12-02T13:51:00Z</dcterms:created>
  <dcterms:modified xsi:type="dcterms:W3CDTF">2022-12-02T13:52:00Z</dcterms:modified>
</cp:coreProperties>
</file>